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9C6" w14:textId="77777777" w:rsidR="006D19AF" w:rsidRPr="006D19AF" w:rsidRDefault="006D19AF" w:rsidP="006D19AF">
      <w:pPr>
        <w:spacing w:after="600" w:line="750" w:lineRule="atLeast"/>
        <w:outlineLvl w:val="1"/>
        <w:rPr>
          <w:rFonts w:ascii="Fira Sans" w:eastAsia="Times New Roman" w:hAnsi="Fira Sans" w:cs="Times New Roman"/>
          <w:b/>
          <w:bCs/>
          <w:color w:val="25283A"/>
          <w:sz w:val="60"/>
          <w:szCs w:val="60"/>
        </w:rPr>
      </w:pPr>
      <w:r w:rsidRPr="006D19AF">
        <w:rPr>
          <w:rFonts w:ascii="Fira Sans" w:eastAsia="Times New Roman" w:hAnsi="Fira Sans" w:cs="Times New Roman"/>
          <w:b/>
          <w:bCs/>
          <w:color w:val="25283A"/>
          <w:sz w:val="60"/>
          <w:szCs w:val="60"/>
        </w:rPr>
        <w:t>Project information</w:t>
      </w:r>
    </w:p>
    <w:p w14:paraId="72AB5692" w14:textId="77777777" w:rsidR="006D19AF" w:rsidRPr="006D19AF" w:rsidRDefault="006D19AF" w:rsidP="006D19AF">
      <w:pPr>
        <w:spacing w:after="75" w:line="384" w:lineRule="atLeast"/>
        <w:rPr>
          <w:rFonts w:ascii="Barlow" w:eastAsia="Times New Roman" w:hAnsi="Barlow" w:cs="Times New Roman"/>
          <w:color w:val="838D9E"/>
          <w:sz w:val="27"/>
          <w:szCs w:val="27"/>
        </w:rPr>
      </w:pPr>
      <w:r w:rsidRPr="006D19AF">
        <w:rPr>
          <w:rFonts w:ascii="Barlow" w:eastAsia="Times New Roman" w:hAnsi="Barlow" w:cs="Times New Roman"/>
          <w:color w:val="838D9E"/>
          <w:sz w:val="27"/>
          <w:szCs w:val="27"/>
        </w:rPr>
        <w:t>Donor/Contractor:</w:t>
      </w:r>
    </w:p>
    <w:p w14:paraId="3225107B" w14:textId="77777777" w:rsidR="006D19AF" w:rsidRPr="006D19AF" w:rsidRDefault="006D19AF" w:rsidP="006D19AF">
      <w:pPr>
        <w:spacing w:line="300" w:lineRule="atLeast"/>
        <w:outlineLvl w:val="4"/>
        <w:rPr>
          <w:rFonts w:ascii="Fira Sans" w:eastAsia="Times New Roman" w:hAnsi="Fira Sans" w:cs="Times New Roman"/>
          <w:b/>
          <w:bCs/>
          <w:color w:val="25283A"/>
          <w:sz w:val="27"/>
          <w:szCs w:val="27"/>
        </w:rPr>
      </w:pPr>
      <w:r w:rsidRPr="006D19AF">
        <w:rPr>
          <w:rFonts w:ascii="Fira Sans" w:eastAsia="Times New Roman" w:hAnsi="Fira Sans" w:cs="Times New Roman"/>
          <w:b/>
          <w:bCs/>
          <w:color w:val="25283A"/>
          <w:sz w:val="27"/>
          <w:szCs w:val="27"/>
        </w:rPr>
        <w:t>PUR Development Pte. Ltd.</w:t>
      </w:r>
    </w:p>
    <w:p w14:paraId="52F618D2" w14:textId="77777777" w:rsidR="006D19AF" w:rsidRPr="006D19AF" w:rsidRDefault="006D19AF" w:rsidP="006D19AF">
      <w:pPr>
        <w:spacing w:after="75" w:line="384" w:lineRule="atLeast"/>
        <w:rPr>
          <w:rFonts w:ascii="Barlow" w:eastAsia="Times New Roman" w:hAnsi="Barlow" w:cs="Times New Roman"/>
          <w:color w:val="838D9E"/>
          <w:sz w:val="27"/>
          <w:szCs w:val="27"/>
        </w:rPr>
      </w:pPr>
      <w:r w:rsidRPr="006D19AF">
        <w:rPr>
          <w:rFonts w:ascii="Barlow" w:eastAsia="Times New Roman" w:hAnsi="Barlow" w:cs="Times New Roman"/>
          <w:color w:val="838D9E"/>
          <w:sz w:val="27"/>
          <w:szCs w:val="27"/>
        </w:rPr>
        <w:t>Period:</w:t>
      </w:r>
    </w:p>
    <w:p w14:paraId="46231DD6" w14:textId="77777777" w:rsidR="006D19AF" w:rsidRPr="006D19AF" w:rsidRDefault="006D19AF" w:rsidP="006D19AF">
      <w:pPr>
        <w:spacing w:line="300" w:lineRule="atLeast"/>
        <w:outlineLvl w:val="4"/>
        <w:rPr>
          <w:rFonts w:ascii="Fira Sans" w:eastAsia="Times New Roman" w:hAnsi="Fira Sans" w:cs="Times New Roman"/>
          <w:b/>
          <w:bCs/>
          <w:color w:val="25283A"/>
          <w:sz w:val="27"/>
          <w:szCs w:val="27"/>
        </w:rPr>
      </w:pPr>
      <w:r w:rsidRPr="006D19AF">
        <w:rPr>
          <w:rFonts w:ascii="Fira Sans" w:eastAsia="Times New Roman" w:hAnsi="Fira Sans" w:cs="Times New Roman"/>
          <w:b/>
          <w:bCs/>
          <w:color w:val="25283A"/>
          <w:sz w:val="27"/>
          <w:szCs w:val="27"/>
        </w:rPr>
        <w:t>February 2018 – April 2022</w:t>
      </w:r>
    </w:p>
    <w:p w14:paraId="4C3C63A6" w14:textId="77777777" w:rsidR="006D19AF" w:rsidRPr="006D19AF" w:rsidRDefault="006D19AF" w:rsidP="006D19AF">
      <w:pPr>
        <w:spacing w:after="75" w:line="384" w:lineRule="atLeast"/>
        <w:rPr>
          <w:rFonts w:ascii="Barlow" w:eastAsia="Times New Roman" w:hAnsi="Barlow" w:cs="Times New Roman"/>
          <w:color w:val="838D9E"/>
          <w:sz w:val="27"/>
          <w:szCs w:val="27"/>
        </w:rPr>
      </w:pPr>
      <w:r w:rsidRPr="006D19AF">
        <w:rPr>
          <w:rFonts w:ascii="Barlow" w:eastAsia="Times New Roman" w:hAnsi="Barlow" w:cs="Times New Roman"/>
          <w:color w:val="838D9E"/>
          <w:sz w:val="27"/>
          <w:szCs w:val="27"/>
        </w:rPr>
        <w:t>Area:</w:t>
      </w:r>
    </w:p>
    <w:p w14:paraId="43C7A707" w14:textId="77777777" w:rsidR="006D19AF" w:rsidRPr="006D19AF" w:rsidRDefault="006D19AF" w:rsidP="006D19AF">
      <w:pPr>
        <w:spacing w:line="300" w:lineRule="atLeast"/>
        <w:outlineLvl w:val="4"/>
        <w:rPr>
          <w:rFonts w:ascii="Fira Sans" w:eastAsia="Times New Roman" w:hAnsi="Fira Sans" w:cs="Times New Roman"/>
          <w:b/>
          <w:bCs/>
          <w:color w:val="25283A"/>
          <w:sz w:val="27"/>
          <w:szCs w:val="27"/>
        </w:rPr>
      </w:pPr>
      <w:r w:rsidRPr="006D19AF">
        <w:rPr>
          <w:rFonts w:ascii="Fira Sans" w:eastAsia="Times New Roman" w:hAnsi="Fira Sans" w:cs="Times New Roman"/>
          <w:b/>
          <w:bCs/>
          <w:color w:val="25283A"/>
          <w:sz w:val="27"/>
          <w:szCs w:val="27"/>
        </w:rPr>
        <w:t>Herat and Balkh provinces</w:t>
      </w:r>
    </w:p>
    <w:p w14:paraId="7EF03E16" w14:textId="77777777" w:rsidR="006D19AF" w:rsidRPr="006D19AF" w:rsidRDefault="006D19AF" w:rsidP="006D19AF">
      <w:pPr>
        <w:ind w:right="-150"/>
        <w:rPr>
          <w:rFonts w:ascii="Barlow" w:eastAsia="Times New Roman" w:hAnsi="Barlow" w:cs="Times New Roman"/>
          <w:color w:val="25283A"/>
          <w:sz w:val="27"/>
          <w:szCs w:val="27"/>
        </w:rPr>
      </w:pPr>
    </w:p>
    <w:p w14:paraId="618AD7E3" w14:textId="77777777" w:rsidR="006D19AF" w:rsidRPr="006D19AF" w:rsidRDefault="006D19AF" w:rsidP="006D19AF">
      <w:pPr>
        <w:spacing w:after="450" w:line="300" w:lineRule="atLeast"/>
        <w:outlineLvl w:val="3"/>
        <w:rPr>
          <w:rFonts w:ascii="Fira Sans" w:eastAsia="Times New Roman" w:hAnsi="Fira Sans" w:cs="Times New Roman"/>
          <w:b/>
          <w:bCs/>
          <w:color w:val="25283A"/>
          <w:sz w:val="39"/>
          <w:szCs w:val="39"/>
        </w:rPr>
      </w:pPr>
      <w:r w:rsidRPr="006D19AF">
        <w:rPr>
          <w:rFonts w:ascii="Fira Sans" w:eastAsia="Times New Roman" w:hAnsi="Fira Sans" w:cs="Times New Roman"/>
          <w:b/>
          <w:bCs/>
          <w:color w:val="25283A"/>
          <w:sz w:val="39"/>
          <w:szCs w:val="39"/>
        </w:rPr>
        <w:t>PUR Project – Breeding Program</w:t>
      </w:r>
    </w:p>
    <w:p w14:paraId="26891015" w14:textId="77777777" w:rsidR="006D19AF" w:rsidRPr="006D19AF" w:rsidRDefault="006D19AF" w:rsidP="006D19AF">
      <w:pPr>
        <w:spacing w:line="384" w:lineRule="atLeast"/>
        <w:rPr>
          <w:rFonts w:ascii="Barlow" w:eastAsia="Times New Roman" w:hAnsi="Barlow" w:cs="Times New Roman"/>
          <w:color w:val="25283A"/>
          <w:sz w:val="27"/>
          <w:szCs w:val="27"/>
        </w:rPr>
      </w:pPr>
      <w:r w:rsidRPr="006D19AF">
        <w:rPr>
          <w:rFonts w:ascii="Barlow" w:eastAsia="Times New Roman" w:hAnsi="Barlow" w:cs="Times New Roman"/>
          <w:color w:val="25283A"/>
          <w:sz w:val="27"/>
          <w:szCs w:val="27"/>
        </w:rPr>
        <w:t>On 16th of February 2018, DCA Livestock Programs and PUR Development Pte. Ltd. signed a 4-year contract for the design and implementation of a breeding program in Afghanistan. This project is part of a bigger project which is implemented by Oxfam and PRB, and DCA is part of the whole Project Management Unit. </w:t>
      </w:r>
    </w:p>
    <w:p w14:paraId="323E9FE1" w14:textId="04228B9A" w:rsidR="006D19AF" w:rsidRPr="006D19AF" w:rsidRDefault="006D19AF" w:rsidP="006D19AF">
      <w:pPr>
        <w:rPr>
          <w:rFonts w:ascii="Barlow" w:eastAsia="Times New Roman" w:hAnsi="Barlow" w:cs="Times New Roman"/>
          <w:color w:val="25283A"/>
          <w:sz w:val="27"/>
          <w:szCs w:val="27"/>
        </w:rPr>
      </w:pPr>
    </w:p>
    <w:p w14:paraId="278847D7" w14:textId="43A0D142" w:rsidR="006D19AF" w:rsidRPr="006D19AF" w:rsidRDefault="00A6337F" w:rsidP="006D19AF">
      <w:pPr>
        <w:rPr>
          <w:rFonts w:ascii="Barlow" w:eastAsia="Times New Roman" w:hAnsi="Barlow" w:cs="Times New Roman"/>
          <w:color w:val="25283A"/>
          <w:sz w:val="27"/>
          <w:szCs w:val="27"/>
        </w:rPr>
      </w:pPr>
      <w:r>
        <w:rPr>
          <w:rFonts w:ascii="Barlow" w:eastAsia="Times New Roman" w:hAnsi="Barlow" w:cs="Times New Roman"/>
          <w:noProof/>
          <w:color w:val="25283A"/>
          <w:sz w:val="27"/>
          <w:szCs w:val="27"/>
        </w:rPr>
        <w:lastRenderedPageBreak/>
        <w:drawing>
          <wp:anchor distT="0" distB="0" distL="114300" distR="114300" simplePos="0" relativeHeight="251658240" behindDoc="0" locked="0" layoutInCell="1" allowOverlap="1" wp14:anchorId="0B88AD38" wp14:editId="51D985DF">
            <wp:simplePos x="0" y="0"/>
            <wp:positionH relativeFrom="column">
              <wp:posOffset>-374015</wp:posOffset>
            </wp:positionH>
            <wp:positionV relativeFrom="paragraph">
              <wp:posOffset>0</wp:posOffset>
            </wp:positionV>
            <wp:extent cx="7013575" cy="3778885"/>
            <wp:effectExtent l="0" t="0" r="0" b="5715"/>
            <wp:wrapSquare wrapText="bothSides"/>
            <wp:docPr id="3" name="Picture 3" descr="A picture containing person, person, military,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military, crow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013575" cy="3778885"/>
                    </a:xfrm>
                    <a:prstGeom prst="rect">
                      <a:avLst/>
                    </a:prstGeom>
                  </pic:spPr>
                </pic:pic>
              </a:graphicData>
            </a:graphic>
            <wp14:sizeRelH relativeFrom="page">
              <wp14:pctWidth>0</wp14:pctWidth>
            </wp14:sizeRelH>
            <wp14:sizeRelV relativeFrom="page">
              <wp14:pctHeight>0</wp14:pctHeight>
            </wp14:sizeRelV>
          </wp:anchor>
        </w:drawing>
      </w:r>
    </w:p>
    <w:p w14:paraId="3238D96D" w14:textId="77777777" w:rsidR="006D19AF" w:rsidRPr="006D19AF" w:rsidRDefault="006D19AF" w:rsidP="006D19AF">
      <w:pPr>
        <w:spacing w:after="225" w:line="384" w:lineRule="atLeast"/>
        <w:jc w:val="both"/>
        <w:rPr>
          <w:rFonts w:ascii="Arial" w:eastAsia="Times New Roman" w:hAnsi="Arial" w:cs="Arial"/>
          <w:sz w:val="27"/>
          <w:szCs w:val="27"/>
        </w:rPr>
      </w:pPr>
      <w:r w:rsidRPr="006D19AF">
        <w:rPr>
          <w:rFonts w:ascii="Arial" w:eastAsia="Times New Roman" w:hAnsi="Arial" w:cs="Arial"/>
          <w:sz w:val="27"/>
          <w:szCs w:val="27"/>
        </w:rPr>
        <w:t xml:space="preserve">The aim of the breeding program is to support goat herding communities involved in the cashmere value chain in Afghanistan by introducing high quality cashmere goats in Herat and Balkh provinces. A team of DCA staff will assist, develop, and monitor a Centralized Elite Flock of cashmere goats in Herat province </w:t>
      </w:r>
      <w:proofErr w:type="gramStart"/>
      <w:r w:rsidRPr="006D19AF">
        <w:rPr>
          <w:rFonts w:ascii="Arial" w:eastAsia="Times New Roman" w:hAnsi="Arial" w:cs="Arial"/>
          <w:sz w:val="27"/>
          <w:szCs w:val="27"/>
        </w:rPr>
        <w:t>in order to</w:t>
      </w:r>
      <w:proofErr w:type="gramEnd"/>
      <w:r w:rsidRPr="006D19AF">
        <w:rPr>
          <w:rFonts w:ascii="Arial" w:eastAsia="Times New Roman" w:hAnsi="Arial" w:cs="Arial"/>
          <w:sz w:val="27"/>
          <w:szCs w:val="27"/>
        </w:rPr>
        <w:t xml:space="preserve"> selectively breed high quality goats with improved cashmere quality, dairy and meat production traits.</w:t>
      </w:r>
    </w:p>
    <w:p w14:paraId="49F9E7AA" w14:textId="77777777" w:rsidR="006D19AF" w:rsidRPr="006D19AF" w:rsidRDefault="006D19AF" w:rsidP="006D19AF">
      <w:pPr>
        <w:spacing w:after="225" w:line="384" w:lineRule="atLeast"/>
        <w:jc w:val="both"/>
        <w:rPr>
          <w:rFonts w:ascii="Arial" w:eastAsia="Times New Roman" w:hAnsi="Arial" w:cs="Arial"/>
          <w:sz w:val="27"/>
          <w:szCs w:val="27"/>
        </w:rPr>
      </w:pPr>
      <w:r w:rsidRPr="006D19AF">
        <w:rPr>
          <w:rFonts w:ascii="Arial" w:eastAsia="Times New Roman" w:hAnsi="Arial" w:cs="Arial"/>
          <w:sz w:val="27"/>
          <w:szCs w:val="27"/>
        </w:rPr>
        <w:t>DCA will be responsible for the distribution of these high-quality bucks to 20 Elite Sub-Flocks to be created through socialization in collaboration with the National Partner at village level in Herat and Balkh provinces. Bucks from the Elite Sub-Flocks will be used for mating with females from other flocks in the villages to spread improved genetic material amongst cashmere goat populations in these areas.</w:t>
      </w:r>
    </w:p>
    <w:p w14:paraId="055ACFF7" w14:textId="77777777" w:rsidR="006D19AF" w:rsidRDefault="006D19AF"/>
    <w:sectPr w:rsidR="006D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92F2C"/>
    <w:multiLevelType w:val="multilevel"/>
    <w:tmpl w:val="CD7812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2250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AF"/>
    <w:rsid w:val="006D19AF"/>
    <w:rsid w:val="00A63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4352"/>
  <w15:chartTrackingRefBased/>
  <w15:docId w15:val="{1AAE4A9A-7DF0-BF45-A0AA-F0A646E6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19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D19A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6D19A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9A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D19AF"/>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6D19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D19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D19AF"/>
  </w:style>
  <w:style w:type="character" w:customStyle="1" w:styleId="btn-title">
    <w:name w:val="btn-title"/>
    <w:basedOn w:val="DefaultParagraphFont"/>
    <w:rsid w:val="006D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4818">
      <w:bodyDiv w:val="1"/>
      <w:marLeft w:val="0"/>
      <w:marRight w:val="0"/>
      <w:marTop w:val="0"/>
      <w:marBottom w:val="0"/>
      <w:divBdr>
        <w:top w:val="none" w:sz="0" w:space="0" w:color="auto"/>
        <w:left w:val="none" w:sz="0" w:space="0" w:color="auto"/>
        <w:bottom w:val="none" w:sz="0" w:space="0" w:color="auto"/>
        <w:right w:val="none" w:sz="0" w:space="0" w:color="auto"/>
      </w:divBdr>
      <w:divsChild>
        <w:div w:id="1750729520">
          <w:marLeft w:val="0"/>
          <w:marRight w:val="0"/>
          <w:marTop w:val="0"/>
          <w:marBottom w:val="300"/>
          <w:divBdr>
            <w:top w:val="none" w:sz="0" w:space="0" w:color="auto"/>
            <w:left w:val="none" w:sz="0" w:space="0" w:color="auto"/>
            <w:bottom w:val="none" w:sz="0" w:space="0" w:color="auto"/>
            <w:right w:val="none" w:sz="0" w:space="0" w:color="auto"/>
          </w:divBdr>
          <w:divsChild>
            <w:div w:id="1357195603">
              <w:marLeft w:val="0"/>
              <w:marRight w:val="0"/>
              <w:marTop w:val="0"/>
              <w:marBottom w:val="0"/>
              <w:divBdr>
                <w:top w:val="none" w:sz="0" w:space="0" w:color="auto"/>
                <w:left w:val="none" w:sz="0" w:space="0" w:color="auto"/>
                <w:bottom w:val="none" w:sz="0" w:space="0" w:color="auto"/>
                <w:right w:val="none" w:sz="0" w:space="0" w:color="auto"/>
              </w:divBdr>
              <w:divsChild>
                <w:div w:id="2077622658">
                  <w:marLeft w:val="0"/>
                  <w:marRight w:val="0"/>
                  <w:marTop w:val="0"/>
                  <w:marBottom w:val="0"/>
                  <w:divBdr>
                    <w:top w:val="none" w:sz="0" w:space="0" w:color="auto"/>
                    <w:left w:val="none" w:sz="0" w:space="0" w:color="auto"/>
                    <w:bottom w:val="none" w:sz="0" w:space="0" w:color="auto"/>
                    <w:right w:val="none" w:sz="0" w:space="0" w:color="auto"/>
                  </w:divBdr>
                  <w:divsChild>
                    <w:div w:id="1874223049">
                      <w:marLeft w:val="0"/>
                      <w:marRight w:val="0"/>
                      <w:marTop w:val="0"/>
                      <w:marBottom w:val="1050"/>
                      <w:divBdr>
                        <w:top w:val="none" w:sz="0" w:space="0" w:color="auto"/>
                        <w:left w:val="none" w:sz="0" w:space="0" w:color="auto"/>
                        <w:bottom w:val="none" w:sz="0" w:space="0" w:color="auto"/>
                        <w:right w:val="none" w:sz="0" w:space="0" w:color="auto"/>
                      </w:divBdr>
                      <w:divsChild>
                        <w:div w:id="1108812955">
                          <w:marLeft w:val="-225"/>
                          <w:marRight w:val="-225"/>
                          <w:marTop w:val="0"/>
                          <w:marBottom w:val="0"/>
                          <w:divBdr>
                            <w:top w:val="none" w:sz="0" w:space="0" w:color="auto"/>
                            <w:left w:val="none" w:sz="0" w:space="0" w:color="auto"/>
                            <w:bottom w:val="none" w:sz="0" w:space="0" w:color="auto"/>
                            <w:right w:val="none" w:sz="0" w:space="0" w:color="auto"/>
                          </w:divBdr>
                          <w:divsChild>
                            <w:div w:id="1829203468">
                              <w:marLeft w:val="0"/>
                              <w:marRight w:val="0"/>
                              <w:marTop w:val="0"/>
                              <w:marBottom w:val="0"/>
                              <w:divBdr>
                                <w:top w:val="none" w:sz="0" w:space="0" w:color="auto"/>
                                <w:left w:val="none" w:sz="0" w:space="0" w:color="auto"/>
                                <w:bottom w:val="none" w:sz="0" w:space="0" w:color="auto"/>
                                <w:right w:val="none" w:sz="0" w:space="0" w:color="auto"/>
                              </w:divBdr>
                              <w:divsChild>
                                <w:div w:id="2045712248">
                                  <w:marLeft w:val="-225"/>
                                  <w:marRight w:val="-225"/>
                                  <w:marTop w:val="0"/>
                                  <w:marBottom w:val="0"/>
                                  <w:divBdr>
                                    <w:top w:val="none" w:sz="0" w:space="0" w:color="auto"/>
                                    <w:left w:val="none" w:sz="0" w:space="0" w:color="auto"/>
                                    <w:bottom w:val="none" w:sz="0" w:space="0" w:color="auto"/>
                                    <w:right w:val="none" w:sz="0" w:space="0" w:color="auto"/>
                                  </w:divBdr>
                                  <w:divsChild>
                                    <w:div w:id="254896930">
                                      <w:marLeft w:val="0"/>
                                      <w:marRight w:val="0"/>
                                      <w:marTop w:val="0"/>
                                      <w:marBottom w:val="0"/>
                                      <w:divBdr>
                                        <w:top w:val="none" w:sz="0" w:space="0" w:color="auto"/>
                                        <w:left w:val="none" w:sz="0" w:space="0" w:color="auto"/>
                                        <w:bottom w:val="none" w:sz="0" w:space="0" w:color="auto"/>
                                        <w:right w:val="none" w:sz="0" w:space="0" w:color="auto"/>
                                      </w:divBdr>
                                    </w:div>
                                    <w:div w:id="2077238227">
                                      <w:marLeft w:val="0"/>
                                      <w:marRight w:val="0"/>
                                      <w:marTop w:val="0"/>
                                      <w:marBottom w:val="0"/>
                                      <w:divBdr>
                                        <w:top w:val="none" w:sz="0" w:space="0" w:color="auto"/>
                                        <w:left w:val="none" w:sz="0" w:space="0" w:color="auto"/>
                                        <w:bottom w:val="none" w:sz="0" w:space="0" w:color="auto"/>
                                        <w:right w:val="none" w:sz="0" w:space="0" w:color="auto"/>
                                      </w:divBdr>
                                      <w:divsChild>
                                        <w:div w:id="1406301802">
                                          <w:marLeft w:val="0"/>
                                          <w:marRight w:val="0"/>
                                          <w:marTop w:val="0"/>
                                          <w:marBottom w:val="0"/>
                                          <w:divBdr>
                                            <w:top w:val="none" w:sz="0" w:space="0" w:color="auto"/>
                                            <w:left w:val="none" w:sz="0" w:space="0" w:color="auto"/>
                                            <w:bottom w:val="none" w:sz="0" w:space="0" w:color="auto"/>
                                            <w:right w:val="none" w:sz="0" w:space="0" w:color="auto"/>
                                          </w:divBdr>
                                          <w:divsChild>
                                            <w:div w:id="492376174">
                                              <w:marLeft w:val="0"/>
                                              <w:marRight w:val="0"/>
                                              <w:marTop w:val="0"/>
                                              <w:marBottom w:val="300"/>
                                              <w:divBdr>
                                                <w:top w:val="none" w:sz="0" w:space="0" w:color="auto"/>
                                                <w:left w:val="none" w:sz="0" w:space="0" w:color="auto"/>
                                                <w:bottom w:val="none" w:sz="0" w:space="0" w:color="auto"/>
                                                <w:right w:val="none" w:sz="0" w:space="0" w:color="auto"/>
                                              </w:divBdr>
                                            </w:div>
                                            <w:div w:id="1733119159">
                                              <w:marLeft w:val="0"/>
                                              <w:marRight w:val="0"/>
                                              <w:marTop w:val="0"/>
                                              <w:marBottom w:val="300"/>
                                              <w:divBdr>
                                                <w:top w:val="none" w:sz="0" w:space="0" w:color="auto"/>
                                                <w:left w:val="none" w:sz="0" w:space="0" w:color="auto"/>
                                                <w:bottom w:val="none" w:sz="0" w:space="0" w:color="auto"/>
                                                <w:right w:val="none" w:sz="0" w:space="0" w:color="auto"/>
                                              </w:divBdr>
                                            </w:div>
                                            <w:div w:id="778642331">
                                              <w:marLeft w:val="0"/>
                                              <w:marRight w:val="0"/>
                                              <w:marTop w:val="0"/>
                                              <w:marBottom w:val="300"/>
                                              <w:divBdr>
                                                <w:top w:val="none" w:sz="0" w:space="0" w:color="auto"/>
                                                <w:left w:val="none" w:sz="0" w:space="0" w:color="auto"/>
                                                <w:bottom w:val="none" w:sz="0" w:space="0" w:color="auto"/>
                                                <w:right w:val="none" w:sz="0" w:space="0" w:color="auto"/>
                                              </w:divBdr>
                                            </w:div>
                                            <w:div w:id="2075811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6449011">
                              <w:marLeft w:val="0"/>
                              <w:marRight w:val="0"/>
                              <w:marTop w:val="0"/>
                              <w:marBottom w:val="0"/>
                              <w:divBdr>
                                <w:top w:val="none" w:sz="0" w:space="0" w:color="auto"/>
                                <w:left w:val="none" w:sz="0" w:space="0" w:color="auto"/>
                                <w:bottom w:val="none" w:sz="0" w:space="0" w:color="auto"/>
                                <w:right w:val="none" w:sz="0" w:space="0" w:color="auto"/>
                              </w:divBdr>
                              <w:divsChild>
                                <w:div w:id="2013947598">
                                  <w:marLeft w:val="0"/>
                                  <w:marRight w:val="0"/>
                                  <w:marTop w:val="0"/>
                                  <w:marBottom w:val="450"/>
                                  <w:divBdr>
                                    <w:top w:val="none" w:sz="0" w:space="0" w:color="auto"/>
                                    <w:left w:val="none" w:sz="0" w:space="0" w:color="auto"/>
                                    <w:bottom w:val="none" w:sz="0" w:space="0" w:color="auto"/>
                                    <w:right w:val="none" w:sz="0" w:space="0" w:color="auto"/>
                                  </w:divBdr>
                                </w:div>
                                <w:div w:id="55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2355">
                      <w:marLeft w:val="0"/>
                      <w:marRight w:val="0"/>
                      <w:marTop w:val="0"/>
                      <w:marBottom w:val="0"/>
                      <w:divBdr>
                        <w:top w:val="none" w:sz="0" w:space="0" w:color="auto"/>
                        <w:left w:val="none" w:sz="0" w:space="0" w:color="auto"/>
                        <w:bottom w:val="none" w:sz="0" w:space="0" w:color="auto"/>
                        <w:right w:val="none" w:sz="0" w:space="0" w:color="auto"/>
                      </w:divBdr>
                      <w:divsChild>
                        <w:div w:id="239098339">
                          <w:marLeft w:val="-225"/>
                          <w:marRight w:val="-225"/>
                          <w:marTop w:val="0"/>
                          <w:marBottom w:val="0"/>
                          <w:divBdr>
                            <w:top w:val="none" w:sz="0" w:space="0" w:color="auto"/>
                            <w:left w:val="none" w:sz="0" w:space="0" w:color="auto"/>
                            <w:bottom w:val="none" w:sz="0" w:space="0" w:color="auto"/>
                            <w:right w:val="none" w:sz="0" w:space="0" w:color="auto"/>
                          </w:divBdr>
                          <w:divsChild>
                            <w:div w:id="1955281353">
                              <w:marLeft w:val="0"/>
                              <w:marRight w:val="0"/>
                              <w:marTop w:val="0"/>
                              <w:marBottom w:val="0"/>
                              <w:divBdr>
                                <w:top w:val="none" w:sz="0" w:space="0" w:color="auto"/>
                                <w:left w:val="none" w:sz="0" w:space="0" w:color="auto"/>
                                <w:bottom w:val="none" w:sz="0" w:space="0" w:color="auto"/>
                                <w:right w:val="none" w:sz="0" w:space="0" w:color="auto"/>
                              </w:divBdr>
                              <w:divsChild>
                                <w:div w:id="980884195">
                                  <w:marLeft w:val="0"/>
                                  <w:marRight w:val="0"/>
                                  <w:marTop w:val="0"/>
                                  <w:marBottom w:val="450"/>
                                  <w:divBdr>
                                    <w:top w:val="none" w:sz="0" w:space="0" w:color="auto"/>
                                    <w:left w:val="none" w:sz="0" w:space="0" w:color="auto"/>
                                    <w:bottom w:val="none" w:sz="0" w:space="0" w:color="auto"/>
                                    <w:right w:val="none" w:sz="0" w:space="0" w:color="auto"/>
                                  </w:divBdr>
                                </w:div>
                              </w:divsChild>
                            </w:div>
                            <w:div w:id="1820001734">
                              <w:marLeft w:val="0"/>
                              <w:marRight w:val="0"/>
                              <w:marTop w:val="0"/>
                              <w:marBottom w:val="0"/>
                              <w:divBdr>
                                <w:top w:val="none" w:sz="0" w:space="0" w:color="auto"/>
                                <w:left w:val="none" w:sz="0" w:space="0" w:color="auto"/>
                                <w:bottom w:val="none" w:sz="0" w:space="0" w:color="auto"/>
                                <w:right w:val="none" w:sz="0" w:space="0" w:color="auto"/>
                              </w:divBdr>
                              <w:divsChild>
                                <w:div w:id="1766725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70971">
          <w:marLeft w:val="0"/>
          <w:marRight w:val="0"/>
          <w:marTop w:val="0"/>
          <w:marBottom w:val="0"/>
          <w:divBdr>
            <w:top w:val="none" w:sz="0" w:space="0" w:color="auto"/>
            <w:left w:val="none" w:sz="0" w:space="0" w:color="auto"/>
            <w:bottom w:val="none" w:sz="0" w:space="0" w:color="auto"/>
            <w:right w:val="none" w:sz="0" w:space="0" w:color="auto"/>
          </w:divBdr>
          <w:divsChild>
            <w:div w:id="677849118">
              <w:marLeft w:val="0"/>
              <w:marRight w:val="0"/>
              <w:marTop w:val="0"/>
              <w:marBottom w:val="0"/>
              <w:divBdr>
                <w:top w:val="none" w:sz="0" w:space="0" w:color="auto"/>
                <w:left w:val="none" w:sz="0" w:space="0" w:color="auto"/>
                <w:bottom w:val="none" w:sz="0" w:space="0" w:color="auto"/>
                <w:right w:val="none" w:sz="0" w:space="0" w:color="auto"/>
              </w:divBdr>
              <w:divsChild>
                <w:div w:id="1790197225">
                  <w:marLeft w:val="0"/>
                  <w:marRight w:val="0"/>
                  <w:marTop w:val="0"/>
                  <w:marBottom w:val="0"/>
                  <w:divBdr>
                    <w:top w:val="none" w:sz="0" w:space="0" w:color="auto"/>
                    <w:left w:val="none" w:sz="0" w:space="0" w:color="auto"/>
                    <w:bottom w:val="none" w:sz="0" w:space="0" w:color="auto"/>
                    <w:right w:val="none" w:sz="0" w:space="0" w:color="auto"/>
                  </w:divBdr>
                  <w:divsChild>
                    <w:div w:id="915673299">
                      <w:marLeft w:val="0"/>
                      <w:marRight w:val="0"/>
                      <w:marTop w:val="0"/>
                      <w:marBottom w:val="0"/>
                      <w:divBdr>
                        <w:top w:val="none" w:sz="0" w:space="0" w:color="auto"/>
                        <w:left w:val="none" w:sz="0" w:space="0" w:color="auto"/>
                        <w:bottom w:val="none" w:sz="0" w:space="0" w:color="auto"/>
                        <w:right w:val="none" w:sz="0" w:space="0" w:color="auto"/>
                      </w:divBdr>
                      <w:divsChild>
                        <w:div w:id="16007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Aimal Salihi</dc:creator>
  <cp:keywords/>
  <dc:description/>
  <cp:lastModifiedBy>Aimal Salihi</cp:lastModifiedBy>
  <cp:revision>2</cp:revision>
  <dcterms:created xsi:type="dcterms:W3CDTF">2022-04-11T11:03:00Z</dcterms:created>
  <dcterms:modified xsi:type="dcterms:W3CDTF">2022-04-11T15:24:00Z</dcterms:modified>
</cp:coreProperties>
</file>